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5192" w:rsidRDefault="007451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Karel Jaromír Erben (1811-1870)</w:t>
      </w:r>
    </w:p>
    <w:p w:rsidR="00745192" w:rsidRDefault="00745192" w:rsidP="007451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192">
        <w:rPr>
          <w:rFonts w:ascii="Times New Roman" w:hAnsi="Times New Roman" w:cs="Times New Roman"/>
          <w:sz w:val="28"/>
          <w:szCs w:val="28"/>
        </w:rPr>
        <w:t>český spisovatel</w:t>
      </w:r>
    </w:p>
    <w:p w:rsidR="00745192" w:rsidRDefault="00745192" w:rsidP="007451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sbíral české lidové písně a pohádky</w:t>
      </w:r>
    </w:p>
    <w:p w:rsidR="00745192" w:rsidRDefault="00745192" w:rsidP="007451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napsal sbírku balad Kytice</w:t>
      </w:r>
    </w:p>
    <w:p w:rsidR="00745192" w:rsidRDefault="00745192" w:rsidP="00745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Kytice – </w:t>
      </w:r>
      <w:r>
        <w:rPr>
          <w:rFonts w:ascii="Times New Roman" w:hAnsi="Times New Roman" w:cs="Times New Roman"/>
          <w:sz w:val="28"/>
          <w:szCs w:val="28"/>
        </w:rPr>
        <w:t>básnická sbírka, která obsahuje 13 balad</w:t>
      </w:r>
    </w:p>
    <w:p w:rsidR="00745192" w:rsidRDefault="00745192" w:rsidP="007451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např.: Vodník, Polednice, Svatební košile, Zlatý kolovrat</w:t>
      </w:r>
    </w:p>
    <w:p w:rsidR="00745192" w:rsidRPr="00745192" w:rsidRDefault="00745192" w:rsidP="007451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balady jsou pochmurné, často končí tragicky, řeší se v nich otázka viny a trestu, mezilidské vztahy</w:t>
      </w:r>
    </w:p>
    <w:sectPr w:rsidR="00745192" w:rsidRPr="0074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206CE"/>
    <w:multiLevelType w:val="hybridMultilevel"/>
    <w:tmpl w:val="ECBA201C"/>
    <w:lvl w:ilvl="0" w:tplc="6D3E79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92"/>
    <w:rsid w:val="0074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4C9B"/>
  <w15:chartTrackingRefBased/>
  <w15:docId w15:val="{95B02CA4-0821-40D4-BA52-AF4BA451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274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2020-05-24T12:20:00Z</dcterms:created>
  <dcterms:modified xsi:type="dcterms:W3CDTF">2020-05-24T12:25:00Z</dcterms:modified>
</cp:coreProperties>
</file>