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E9" w:rsidRPr="00593CE9" w:rsidRDefault="00593CE9" w:rsidP="00593CE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</w:pPr>
      <w:r w:rsidRPr="00593CE9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  <w:t>Tělesa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Vypočítejte objem a povrch kolmého hranolu, jehož podstavou je rovnoramenný trojúhelník se základnou </w:t>
      </w:r>
      <w:r w:rsidRPr="00593CE9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57225" cy="123825"/>
            <wp:effectExtent l="0" t="0" r="9525" b="9525"/>
            <wp:docPr id="2" name="Obrázek 2" descr="\displaystyle c=12\,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c=12\,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a výškou </w:t>
      </w:r>
      <w:r w:rsidRPr="00593CE9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638175" cy="142875"/>
            <wp:effectExtent l="0" t="0" r="9525" b="9525"/>
            <wp:docPr id="1" name="Obrázek 1" descr="\displaystyle {{v}_{c}}=8\,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{{v}_{c}}=8\,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. Tělesová výška hranolu měří 20 cm.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2)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Válcová nádoba na naftu má objem 628 hl. Vypočítejte průměr této nádrže, je-li její hloubka 5 m.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3) 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Střecha má tvar pravidelného čtyřbokého jehlanu. Délka podstavné hrany měří 2,6 m a výška 3 m. Vypočítejte spotřebu materiálu na pokrytí této střechy. Na přesah střechy a ztráty je potřeba </w:t>
      </w:r>
      <w:proofErr w:type="gramStart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15%</w:t>
      </w:r>
      <w:proofErr w:type="gramEnd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materiálu navíc.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4)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Krychli o hraně 2 dm je opsán válec. Vypočítejte objemy obou těles a zjistěte, kolik procent objemu válce zaujímá krychle.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5)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  Dva stejné vodojemy tvaru koule mají průměr 18 m. Kolik litrů vody se do nich maximálně vejde, smějí-li být naplněny do </w:t>
      </w:r>
      <w:proofErr w:type="gramStart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95%</w:t>
      </w:r>
      <w:proofErr w:type="gramEnd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svého objemu?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6)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Určete hmotnost 1000 kuliček do ložisek o průměru 4 mm. Hustota použitého materiálu je 7,9 g/cm³.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7)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Vypočítejte povrch a objem kužele, jestliže poloměr jeho podstavy je 15 cm a výška 2,5 dm.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8)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Vypočítejte velikost úhlu ω při hlavním vrcholu kužele, měří-li jeho strana s = 3,2 dm a výška kužele je 20 cm.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9)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Akvárium tvaru kvádru má rozměry dna 50 cm a 30 cm. Do jaké výšky sahá voda, je-li jí v akváriu 48 litrů?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10)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 Vypočítejte hmotnost desky kulatého stolu o průměru 2,5 m. Deska má tloušťku 2,5 cm a je vyrobena z materiálu, který má hustotu 870 kg/m³.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11)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  Hranol má podstavu tvaru kosočtverce. Delší úhlopříčka podstavy měří 16 cm, strana a = 10 cm. Výška hranolu je třikrát </w:t>
      </w:r>
      <w:proofErr w:type="gramStart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delší,</w:t>
      </w:r>
      <w:proofErr w:type="gramEnd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než kratší úhlopříčka. Vypočítejte objem hranolu.</w:t>
      </w:r>
    </w:p>
    <w:p w:rsidR="00593CE9" w:rsidRPr="00593CE9" w:rsidRDefault="00593CE9" w:rsidP="00593CE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593CE9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12)</w:t>
      </w:r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  Papírová čepice má tvar pláště kužele. Průměr podstavy je 20 cm a výška 0,5 m.  Vypočítejte obsah papíru, potřebného k výrobě této čepice, jestliže na překrytí potřebujeme </w:t>
      </w:r>
      <w:proofErr w:type="gramStart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5%</w:t>
      </w:r>
      <w:proofErr w:type="gramEnd"/>
      <w:r w:rsidRPr="00593CE9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navíc.</w:t>
      </w:r>
    </w:p>
    <w:p w:rsidR="00593CE9" w:rsidRDefault="00593CE9"/>
    <w:p w:rsidR="00593CE9" w:rsidRDefault="00593CE9" w:rsidP="00593CE9">
      <w:pPr>
        <w:pStyle w:val="Nadpis3"/>
        <w:shd w:val="clear" w:color="auto" w:fill="FFFFFF"/>
        <w:spacing w:before="0"/>
        <w:textAlignment w:val="baseline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Tělesa: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1)</w:t>
      </w:r>
      <w:r>
        <w:rPr>
          <w:rFonts w:ascii="Tahoma" w:hAnsi="Tahoma" w:cs="Tahoma"/>
          <w:color w:val="222222"/>
        </w:rPr>
        <w:t>  Objem hranolu je 960 cm³. Povrch hranolu je 736 cm³.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2)</w:t>
      </w:r>
      <w:r>
        <w:rPr>
          <w:rFonts w:ascii="Tahoma" w:hAnsi="Tahoma" w:cs="Tahoma"/>
          <w:color w:val="222222"/>
        </w:rPr>
        <w:t xml:space="preserve">  Průměr nádrže je </w:t>
      </w:r>
      <w:proofErr w:type="gramStart"/>
      <w:r>
        <w:rPr>
          <w:rFonts w:ascii="Tahoma" w:hAnsi="Tahoma" w:cs="Tahoma"/>
          <w:color w:val="222222"/>
        </w:rPr>
        <w:t>4m</w:t>
      </w:r>
      <w:proofErr w:type="gramEnd"/>
      <w:r>
        <w:rPr>
          <w:rFonts w:ascii="Tahoma" w:hAnsi="Tahoma" w:cs="Tahoma"/>
          <w:color w:val="222222"/>
        </w:rPr>
        <w:t>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3)</w:t>
      </w:r>
      <w:r>
        <w:rPr>
          <w:rFonts w:ascii="Tahoma" w:hAnsi="Tahoma" w:cs="Tahoma"/>
          <w:color w:val="222222"/>
        </w:rPr>
        <w:t>  Na pokrytí střechy je třeba přibližně 20 m² plechu.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4)</w:t>
      </w:r>
      <w:r>
        <w:rPr>
          <w:rFonts w:ascii="Tahoma" w:hAnsi="Tahoma" w:cs="Tahoma"/>
          <w:color w:val="222222"/>
        </w:rPr>
        <w:t xml:space="preserve">  Objem krychle je 8 dm³. Objem válce je 12,56 dm³. Objem krychle tvoří </w:t>
      </w:r>
      <w:proofErr w:type="gramStart"/>
      <w:r>
        <w:rPr>
          <w:rFonts w:ascii="Tahoma" w:hAnsi="Tahoma" w:cs="Tahoma"/>
          <w:color w:val="222222"/>
        </w:rPr>
        <w:t>63,6%</w:t>
      </w:r>
      <w:proofErr w:type="gramEnd"/>
      <w:r>
        <w:rPr>
          <w:rFonts w:ascii="Tahoma" w:hAnsi="Tahoma" w:cs="Tahoma"/>
          <w:color w:val="222222"/>
        </w:rPr>
        <w:t xml:space="preserve"> objemu válce.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5)</w:t>
      </w:r>
      <w:r>
        <w:rPr>
          <w:rFonts w:ascii="Tahoma" w:hAnsi="Tahoma" w:cs="Tahoma"/>
          <w:color w:val="222222"/>
        </w:rPr>
        <w:t>  Do vodojemů se vejde maximálně 5799 m³ vody.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6)</w:t>
      </w:r>
      <w:r>
        <w:rPr>
          <w:rFonts w:ascii="Tahoma" w:hAnsi="Tahoma" w:cs="Tahoma"/>
          <w:color w:val="222222"/>
        </w:rPr>
        <w:t>  Hmotnost 1000 kuliček je přibližně 265 g.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7)</w:t>
      </w:r>
      <w:r>
        <w:rPr>
          <w:rFonts w:ascii="Tahoma" w:hAnsi="Tahoma" w:cs="Tahoma"/>
          <w:color w:val="222222"/>
        </w:rPr>
        <w:t>  Objem kužele je 5887,5 cm³. Povrch kužele je 2072,4 cm².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8)</w:t>
      </w:r>
      <w:r>
        <w:rPr>
          <w:rFonts w:ascii="Tahoma" w:hAnsi="Tahoma" w:cs="Tahoma"/>
          <w:color w:val="222222"/>
        </w:rPr>
        <w:t>  Úhel ω měří 102°38’.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9)</w:t>
      </w:r>
      <w:r>
        <w:rPr>
          <w:rFonts w:ascii="Tahoma" w:hAnsi="Tahoma" w:cs="Tahoma"/>
          <w:color w:val="222222"/>
        </w:rPr>
        <w:t>  Voda v akváriu sahá do výšky 32 cm.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10)</w:t>
      </w:r>
      <w:r>
        <w:rPr>
          <w:rFonts w:ascii="Tahoma" w:hAnsi="Tahoma" w:cs="Tahoma"/>
          <w:color w:val="222222"/>
        </w:rPr>
        <w:t>  Hmotnost desky stolu je 107 kg.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11)</w:t>
      </w:r>
      <w:r>
        <w:rPr>
          <w:rFonts w:ascii="Tahoma" w:hAnsi="Tahoma" w:cs="Tahoma"/>
          <w:color w:val="222222"/>
        </w:rPr>
        <w:t>  Objem hranolu je 3456 cm³.</w:t>
      </w:r>
    </w:p>
    <w:p w:rsidR="00593CE9" w:rsidRDefault="00593CE9" w:rsidP="00593CE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Style w:val="Siln"/>
          <w:rFonts w:ascii="Tahoma" w:eastAsiaTheme="majorEastAsia" w:hAnsi="Tahoma" w:cs="Tahoma"/>
          <w:color w:val="222222"/>
          <w:bdr w:val="none" w:sz="0" w:space="0" w:color="auto" w:frame="1"/>
        </w:rPr>
        <w:t>12)</w:t>
      </w:r>
      <w:r>
        <w:rPr>
          <w:rFonts w:ascii="Tahoma" w:hAnsi="Tahoma" w:cs="Tahoma"/>
          <w:color w:val="222222"/>
        </w:rPr>
        <w:t>  Obsah papíru musí být alespoň 1682 cm².</w:t>
      </w:r>
    </w:p>
    <w:p w:rsidR="00593CE9" w:rsidRDefault="00593CE9"/>
    <w:sectPr w:rsidR="0059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E9"/>
    <w:rsid w:val="005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8CE"/>
  <w15:chartTrackingRefBased/>
  <w15:docId w15:val="{7CD4606F-D243-4346-B8C6-5C1493E9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3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C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C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3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1</cp:revision>
  <dcterms:created xsi:type="dcterms:W3CDTF">2020-04-13T15:21:00Z</dcterms:created>
  <dcterms:modified xsi:type="dcterms:W3CDTF">2020-04-13T15:23:00Z</dcterms:modified>
</cp:coreProperties>
</file>